
<file path=[Content_Types].xml><?xml version="1.0" encoding="utf-8"?>
<Types xmlns="http://schemas.openxmlformats.org/package/2006/content-types">
  <Default Extension="htm" ContentType="application/xhtml+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B1" w:rsidRPr="001079B1" w:rsidRDefault="001079B1" w:rsidP="002C5781">
      <w:pPr>
        <w:jc w:val="center"/>
        <w:rPr>
          <w:rFonts w:ascii="Century Gothic" w:hAnsi="Century Gothic"/>
        </w:rPr>
      </w:pPr>
      <w:r w:rsidRPr="001079B1">
        <w:rPr>
          <w:rFonts w:ascii="Century Gothic" w:hAnsi="Century Gothic"/>
        </w:rPr>
        <w:t>Name: _____________________________________ Date: _____________ Period: _</w:t>
      </w:r>
      <w:r>
        <w:rPr>
          <w:rFonts w:ascii="Century Gothic" w:hAnsi="Century Gothic"/>
        </w:rPr>
        <w:t>_____</w:t>
      </w:r>
      <w:r w:rsidRPr="001079B1">
        <w:rPr>
          <w:rFonts w:ascii="Century Gothic" w:hAnsi="Century Gothic"/>
        </w:rPr>
        <w:t>____</w:t>
      </w:r>
    </w:p>
    <w:p w:rsidR="001079B1" w:rsidRDefault="001079B1" w:rsidP="002C5781">
      <w:pPr>
        <w:jc w:val="center"/>
        <w:rPr>
          <w:rFonts w:ascii="Century Gothic" w:hAnsi="Century Gothic"/>
          <w:b/>
          <w:sz w:val="28"/>
          <w:szCs w:val="28"/>
        </w:rPr>
      </w:pPr>
    </w:p>
    <w:p w:rsidR="007935A3" w:rsidRPr="002C5781" w:rsidRDefault="002C5781" w:rsidP="002C5781">
      <w:pPr>
        <w:jc w:val="center"/>
        <w:rPr>
          <w:rFonts w:ascii="Century Gothic" w:hAnsi="Century Gothic"/>
          <w:b/>
          <w:sz w:val="28"/>
          <w:szCs w:val="28"/>
        </w:rPr>
      </w:pPr>
      <w:r w:rsidRPr="002C5781">
        <w:rPr>
          <w:rFonts w:ascii="Century Gothic" w:hAnsi="Century Gothic"/>
          <w:b/>
          <w:sz w:val="28"/>
          <w:szCs w:val="28"/>
        </w:rPr>
        <w:t>Notre Dame Academy: Middle School Theology</w:t>
      </w:r>
    </w:p>
    <w:p w:rsidR="002C5781" w:rsidRPr="002C5781" w:rsidRDefault="004E6D95" w:rsidP="002C5781">
      <w:pPr>
        <w:jc w:val="center"/>
        <w:rPr>
          <w:rFonts w:ascii="Century Gothic" w:hAnsi="Century Gothic"/>
          <w:b/>
          <w:sz w:val="28"/>
          <w:szCs w:val="28"/>
        </w:rPr>
      </w:pPr>
      <w:r>
        <w:rPr>
          <w:rFonts w:ascii="Century Gothic" w:hAnsi="Century Gothic"/>
          <w:b/>
          <w:sz w:val="28"/>
          <w:szCs w:val="28"/>
        </w:rPr>
        <w:t>January</w:t>
      </w:r>
      <w:r w:rsidR="002C5781" w:rsidRPr="002C5781">
        <w:rPr>
          <w:rFonts w:ascii="Century Gothic" w:hAnsi="Century Gothic"/>
          <w:b/>
          <w:sz w:val="28"/>
          <w:szCs w:val="28"/>
        </w:rPr>
        <w:t xml:space="preserve"> Prayers and Catechism Questions</w:t>
      </w:r>
    </w:p>
    <w:p w:rsidR="002C5781" w:rsidRDefault="002C5781">
      <w:pPr>
        <w:rPr>
          <w:rFonts w:ascii="Century Gothic" w:hAnsi="Century Gothic"/>
        </w:rPr>
      </w:pPr>
    </w:p>
    <w:p w:rsidR="002C5781" w:rsidRDefault="002C5781">
      <w:pPr>
        <w:rPr>
          <w:rFonts w:ascii="Century Gothic" w:hAnsi="Century Gothic"/>
        </w:rPr>
      </w:pPr>
      <w:r w:rsidRPr="002C5781">
        <w:rPr>
          <w:rFonts w:ascii="Century Gothic" w:hAnsi="Century Gothic"/>
          <w:b/>
          <w:sz w:val="44"/>
          <w:szCs w:val="44"/>
        </w:rPr>
        <w:t>□</w:t>
      </w:r>
      <w:r w:rsidR="004E6D95">
        <w:rPr>
          <w:rFonts w:ascii="Century Gothic" w:hAnsi="Century Gothic"/>
          <w:b/>
          <w:u w:val="single"/>
        </w:rPr>
        <w:t>The Morning Offering</w:t>
      </w:r>
      <w:r>
        <w:rPr>
          <w:rFonts w:ascii="Century Gothic" w:hAnsi="Century Gothic"/>
        </w:rPr>
        <w:t xml:space="preserve">.  </w:t>
      </w:r>
      <w:r w:rsidR="004E6D95">
        <w:rPr>
          <w:rFonts w:ascii="Century Gothic" w:hAnsi="Century Gothic"/>
        </w:rPr>
        <w:t>O my Jesus, through the Immaculate Heart of Mary, I offer You all my prayers, works, joys, and sufferings of this day, for all the intentions of Your Sacred Heart, in union with the Holy Sacrifice of the Mass throughout the world, in reparation for my sins, for the intentions of all my friends and relatives, and in particular for the intentions of our Holy Father this month. Amen.</w:t>
      </w:r>
    </w:p>
    <w:p w:rsidR="002C5781" w:rsidRDefault="002C5781">
      <w:pPr>
        <w:rPr>
          <w:rFonts w:ascii="Century Gothic" w:hAnsi="Century Gothic"/>
        </w:rPr>
      </w:pPr>
    </w:p>
    <w:p w:rsidR="00C4690C" w:rsidRDefault="00C4690C">
      <w:pPr>
        <w:rPr>
          <w:rFonts w:ascii="Century Gothic" w:hAnsi="Century Gothic"/>
        </w:rPr>
      </w:pPr>
    </w:p>
    <w:p w:rsidR="002C5781" w:rsidRPr="00A02BB0" w:rsidRDefault="002C5781" w:rsidP="00A02BB0">
      <w:pPr>
        <w:jc w:val="center"/>
        <w:rPr>
          <w:rFonts w:ascii="Century Gothic" w:hAnsi="Century Gothic"/>
          <w:b/>
          <w:sz w:val="28"/>
          <w:szCs w:val="28"/>
          <w:u w:val="single"/>
        </w:rPr>
      </w:pPr>
      <w:r w:rsidRPr="00A02BB0">
        <w:rPr>
          <w:rFonts w:ascii="Century Gothic" w:hAnsi="Century Gothic"/>
          <w:b/>
          <w:sz w:val="28"/>
          <w:szCs w:val="28"/>
          <w:u w:val="single"/>
        </w:rPr>
        <w:t>The New St. Joseph Baltimore Catechism:</w:t>
      </w:r>
    </w:p>
    <w:p w:rsidR="00C4690C" w:rsidRDefault="004E6D95" w:rsidP="00C4690C">
      <w:pPr>
        <w:ind w:left="4320" w:hanging="4320"/>
        <w:rPr>
          <w:rFonts w:ascii="Century Gothic" w:hAnsi="Century Gothic"/>
        </w:rPr>
      </w:pPr>
      <w:r>
        <w:rPr>
          <w:rFonts w:ascii="Century Gothic" w:hAnsi="Century Gothic"/>
        </w:rPr>
        <w:t xml:space="preserve">63. </w:t>
      </w:r>
      <w:proofErr w:type="gramStart"/>
      <w:r w:rsidRPr="00C4690C">
        <w:rPr>
          <w:rFonts w:ascii="Century Gothic" w:hAnsi="Century Gothic"/>
          <w:b/>
        </w:rPr>
        <w:t>Is</w:t>
      </w:r>
      <w:proofErr w:type="gramEnd"/>
      <w:r w:rsidRPr="00C4690C">
        <w:rPr>
          <w:rFonts w:ascii="Century Gothic" w:hAnsi="Century Gothic"/>
          <w:b/>
        </w:rPr>
        <w:t xml:space="preserve"> original sin the only kind of sin?</w:t>
      </w:r>
      <w:r>
        <w:rPr>
          <w:rFonts w:ascii="Century Gothic" w:hAnsi="Century Gothic"/>
        </w:rPr>
        <w:tab/>
        <w:t>Original sin is not the only kind of sin; there is another kind, called actual sin, which we ourselves commit.</w:t>
      </w:r>
    </w:p>
    <w:p w:rsidR="004E6D95" w:rsidRDefault="004E6D95" w:rsidP="00C4690C">
      <w:pPr>
        <w:ind w:left="4320" w:hanging="4320"/>
        <w:rPr>
          <w:rFonts w:ascii="Century Gothic" w:hAnsi="Century Gothic"/>
        </w:rPr>
      </w:pPr>
      <w:r>
        <w:rPr>
          <w:rFonts w:ascii="Century Gothic" w:hAnsi="Century Gothic"/>
        </w:rPr>
        <w:t xml:space="preserve">64. </w:t>
      </w:r>
      <w:r w:rsidRPr="00C4690C">
        <w:rPr>
          <w:rFonts w:ascii="Century Gothic" w:hAnsi="Century Gothic"/>
          <w:b/>
        </w:rPr>
        <w:t>What is actual sin?</w:t>
      </w:r>
      <w:r w:rsidR="00C4690C">
        <w:rPr>
          <w:rFonts w:ascii="Century Gothic" w:hAnsi="Century Gothic"/>
        </w:rPr>
        <w:tab/>
        <w:t xml:space="preserve">Actual sin is any </w:t>
      </w:r>
      <w:proofErr w:type="spellStart"/>
      <w:r w:rsidR="00C4690C">
        <w:rPr>
          <w:rFonts w:ascii="Century Gothic" w:hAnsi="Century Gothic"/>
        </w:rPr>
        <w:t>wil</w:t>
      </w:r>
      <w:r>
        <w:rPr>
          <w:rFonts w:ascii="Century Gothic" w:hAnsi="Century Gothic"/>
        </w:rPr>
        <w:t>lful</w:t>
      </w:r>
      <w:proofErr w:type="spellEnd"/>
      <w:r>
        <w:rPr>
          <w:rFonts w:ascii="Century Gothic" w:hAnsi="Century Gothic"/>
        </w:rPr>
        <w:t xml:space="preserve"> thoug</w:t>
      </w:r>
      <w:r w:rsidR="00C4690C">
        <w:rPr>
          <w:rFonts w:ascii="Century Gothic" w:hAnsi="Century Gothic"/>
        </w:rPr>
        <w:t>h</w:t>
      </w:r>
      <w:r>
        <w:rPr>
          <w:rFonts w:ascii="Century Gothic" w:hAnsi="Century Gothic"/>
        </w:rPr>
        <w:t>t, desire, word, action or omission forbidden by the law of God.</w:t>
      </w:r>
    </w:p>
    <w:p w:rsidR="00C4690C" w:rsidRDefault="004E6D95" w:rsidP="004E6D95">
      <w:pPr>
        <w:rPr>
          <w:rFonts w:ascii="Century Gothic" w:hAnsi="Century Gothic"/>
        </w:rPr>
      </w:pPr>
      <w:r>
        <w:rPr>
          <w:rFonts w:ascii="Century Gothic" w:hAnsi="Century Gothic"/>
        </w:rPr>
        <w:t xml:space="preserve">65. </w:t>
      </w:r>
      <w:r w:rsidRPr="00C4690C">
        <w:rPr>
          <w:rFonts w:ascii="Century Gothic" w:hAnsi="Century Gothic"/>
          <w:b/>
        </w:rPr>
        <w:t>How many kids of actual sin are there</w:t>
      </w:r>
      <w:r>
        <w:rPr>
          <w:rFonts w:ascii="Century Gothic" w:hAnsi="Century Gothic"/>
        </w:rPr>
        <w:t xml:space="preserve">?   </w:t>
      </w:r>
    </w:p>
    <w:p w:rsidR="00C4690C" w:rsidRDefault="004E6D95" w:rsidP="00C4690C">
      <w:pPr>
        <w:ind w:left="4320"/>
        <w:rPr>
          <w:rFonts w:ascii="Century Gothic" w:hAnsi="Century Gothic"/>
        </w:rPr>
      </w:pPr>
      <w:r>
        <w:rPr>
          <w:rFonts w:ascii="Century Gothic" w:hAnsi="Century Gothic"/>
        </w:rPr>
        <w:t>There are two kinds of actual sin: mortal and venial.</w:t>
      </w:r>
    </w:p>
    <w:p w:rsidR="004E6D95" w:rsidRDefault="004E6D95" w:rsidP="00C4690C">
      <w:pPr>
        <w:ind w:left="4320" w:hanging="4320"/>
        <w:rPr>
          <w:rFonts w:ascii="Century Gothic" w:hAnsi="Century Gothic"/>
        </w:rPr>
      </w:pPr>
      <w:r>
        <w:rPr>
          <w:rFonts w:ascii="Century Gothic" w:hAnsi="Century Gothic"/>
        </w:rPr>
        <w:t xml:space="preserve">66. </w:t>
      </w:r>
      <w:r w:rsidRPr="00C4690C">
        <w:rPr>
          <w:rFonts w:ascii="Century Gothic" w:hAnsi="Century Gothic"/>
          <w:b/>
        </w:rPr>
        <w:t>What is mortal sin?</w:t>
      </w:r>
      <w:r w:rsidR="00C4690C">
        <w:rPr>
          <w:rFonts w:ascii="Century Gothic" w:hAnsi="Century Gothic"/>
        </w:rPr>
        <w:t xml:space="preserve">  </w:t>
      </w:r>
      <w:r w:rsidR="00C4690C">
        <w:rPr>
          <w:rFonts w:ascii="Century Gothic" w:hAnsi="Century Gothic"/>
        </w:rPr>
        <w:tab/>
      </w:r>
      <w:r>
        <w:rPr>
          <w:rFonts w:ascii="Century Gothic" w:hAnsi="Century Gothic"/>
        </w:rPr>
        <w:t>Mortal sin is a grievous offense against the law of God.</w:t>
      </w:r>
    </w:p>
    <w:p w:rsidR="004E6D95" w:rsidRDefault="004E6D95" w:rsidP="00C4690C">
      <w:pPr>
        <w:ind w:left="4320" w:hanging="4320"/>
        <w:rPr>
          <w:rFonts w:ascii="Century Gothic" w:hAnsi="Century Gothic"/>
        </w:rPr>
      </w:pPr>
      <w:proofErr w:type="gramStart"/>
      <w:r>
        <w:rPr>
          <w:rFonts w:ascii="Century Gothic" w:hAnsi="Century Gothic"/>
        </w:rPr>
        <w:t xml:space="preserve">67. </w:t>
      </w:r>
      <w:r w:rsidRPr="00C4690C">
        <w:rPr>
          <w:rFonts w:ascii="Century Gothic" w:hAnsi="Century Gothic"/>
          <w:b/>
        </w:rPr>
        <w:t>Why is this sin</w:t>
      </w:r>
      <w:proofErr w:type="gramEnd"/>
      <w:r w:rsidRPr="00C4690C">
        <w:rPr>
          <w:rFonts w:ascii="Century Gothic" w:hAnsi="Century Gothic"/>
          <w:b/>
        </w:rPr>
        <w:t xml:space="preserve"> called mortal?</w:t>
      </w:r>
      <w:r w:rsidR="00C4690C">
        <w:rPr>
          <w:rFonts w:ascii="Century Gothic" w:hAnsi="Century Gothic"/>
        </w:rPr>
        <w:t xml:space="preserve"> </w:t>
      </w:r>
      <w:r w:rsidR="00C4690C">
        <w:rPr>
          <w:rFonts w:ascii="Century Gothic" w:hAnsi="Century Gothic"/>
        </w:rPr>
        <w:tab/>
      </w:r>
      <w:r>
        <w:rPr>
          <w:rFonts w:ascii="Century Gothic" w:hAnsi="Century Gothic"/>
        </w:rPr>
        <w:t>This sin is called mortal, or deadly, because it deprives the sinner of sanctifying grace, the supernatural life of the soul.</w:t>
      </w:r>
    </w:p>
    <w:p w:rsidR="004E6D95" w:rsidRDefault="00C4690C" w:rsidP="00C4690C">
      <w:pPr>
        <w:ind w:left="4320" w:hanging="4320"/>
        <w:rPr>
          <w:rFonts w:ascii="Century Gothic" w:hAnsi="Century Gothic"/>
        </w:rPr>
      </w:pPr>
      <w:r>
        <w:rPr>
          <w:rFonts w:ascii="Century Gothic" w:hAnsi="Century Gothic"/>
        </w:rPr>
        <w:t xml:space="preserve">70. </w:t>
      </w:r>
      <w:r w:rsidRPr="00C4690C">
        <w:rPr>
          <w:rFonts w:ascii="Century Gothic" w:hAnsi="Century Gothic"/>
          <w:b/>
        </w:rPr>
        <w:t>What is venial sin?</w:t>
      </w:r>
      <w:r>
        <w:rPr>
          <w:rFonts w:ascii="Century Gothic" w:hAnsi="Century Gothic"/>
        </w:rPr>
        <w:tab/>
        <w:t>Venial sin is a less serious offense against the law of God, which does not deprive the soul of sanctifying grace, and which can be pardoned even without sacramental confession.</w:t>
      </w:r>
    </w:p>
    <w:p w:rsidR="00C4690C" w:rsidRPr="004E6D95" w:rsidRDefault="00C4690C" w:rsidP="00C4690C">
      <w:pPr>
        <w:ind w:left="4320" w:hanging="4320"/>
        <w:rPr>
          <w:rFonts w:ascii="Century Gothic" w:hAnsi="Century Gothic"/>
        </w:rPr>
      </w:pPr>
      <w:r>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-314325</wp:posOffset>
            </wp:positionH>
            <wp:positionV relativeFrom="paragraph">
              <wp:posOffset>-533400</wp:posOffset>
            </wp:positionV>
            <wp:extent cx="2157095" cy="1914525"/>
            <wp:effectExtent l="0" t="0" r="0" b="9525"/>
            <wp:wrapTight wrapText="bothSides">
              <wp:wrapPolygon edited="0">
                <wp:start x="0" y="0"/>
                <wp:lineTo x="0" y="21493"/>
                <wp:lineTo x="21365" y="21493"/>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ERERE-CONFESSION[1].htm"/>
                    <pic:cNvPicPr/>
                  </pic:nvPicPr>
                  <pic:blipFill>
                    <a:blip r:embed="rId5">
                      <a:extLst>
                        <a:ext uri="{28A0092B-C50C-407E-A947-70E740481C1C}">
                          <a14:useLocalDpi xmlns:a14="http://schemas.microsoft.com/office/drawing/2010/main" val="0"/>
                        </a:ext>
                      </a:extLst>
                    </a:blip>
                    <a:stretch>
                      <a:fillRect/>
                    </a:stretch>
                  </pic:blipFill>
                  <pic:spPr>
                    <a:xfrm>
                      <a:off x="0" y="0"/>
                      <a:ext cx="2157095" cy="1914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76. </w:t>
      </w:r>
      <w:r w:rsidRPr="00C4690C">
        <w:rPr>
          <w:rFonts w:ascii="Century Gothic" w:hAnsi="Century Gothic"/>
          <w:b/>
        </w:rPr>
        <w:t>What are the near occasions of sin?</w:t>
      </w:r>
      <w:r>
        <w:rPr>
          <w:rFonts w:ascii="Century Gothic" w:hAnsi="Century Gothic"/>
        </w:rPr>
        <w:tab/>
        <w:t xml:space="preserve">The near occasions of sin are all persons, places, or </w:t>
      </w:r>
      <w:bookmarkStart w:id="0" w:name="_GoBack"/>
      <w:bookmarkEnd w:id="0"/>
      <w:r>
        <w:rPr>
          <w:rFonts w:ascii="Century Gothic" w:hAnsi="Century Gothic"/>
        </w:rPr>
        <w:t>things that may easily lead us into sin.</w:t>
      </w:r>
    </w:p>
    <w:sectPr w:rsidR="00C4690C" w:rsidRPr="004E6D95" w:rsidSect="001079B1">
      <w:pgSz w:w="11906" w:h="16838"/>
      <w:pgMar w:top="1152"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485D"/>
    <w:multiLevelType w:val="hybridMultilevel"/>
    <w:tmpl w:val="0944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1"/>
    <w:rsid w:val="001079B1"/>
    <w:rsid w:val="002C5781"/>
    <w:rsid w:val="004E6D95"/>
    <w:rsid w:val="007935A3"/>
    <w:rsid w:val="00A02BB0"/>
    <w:rsid w:val="00A552C1"/>
    <w:rsid w:val="00C4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762D-E586-498C-BA34-9A0FF38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htm"/><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c:creator>
  <cp:keywords/>
  <dc:description/>
  <cp:lastModifiedBy>J I</cp:lastModifiedBy>
  <cp:revision>3</cp:revision>
  <dcterms:created xsi:type="dcterms:W3CDTF">2017-08-21T00:41:00Z</dcterms:created>
  <dcterms:modified xsi:type="dcterms:W3CDTF">2017-08-21T00:59:00Z</dcterms:modified>
</cp:coreProperties>
</file>